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49C47FA6" w:rsidR="0040426C" w:rsidRPr="00FB13B4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B87F31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6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2DE54CB5" w14:textId="77777777" w:rsidR="00FB13B4" w:rsidRPr="00FB13B4" w:rsidRDefault="00FB13B4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3F613ED" w14:textId="0480F430" w:rsidR="0040426C" w:rsidRPr="00FB13B4" w:rsidRDefault="00FB13B4" w:rsidP="00FB13B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6224798D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4F847495" w14:textId="7F22D575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ul. Ostrowiecka 15</w:t>
      </w:r>
    </w:p>
    <w:p w14:paraId="27795651" w14:textId="765DE35E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FB13B4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FB13B4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6345095" w14:textId="77777777" w:rsidR="00FB13B4" w:rsidRPr="00FB13B4" w:rsidRDefault="00FB13B4" w:rsidP="00FB13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0B723C73" w14:textId="420DA5EC" w:rsidR="00B87F31" w:rsidRPr="00B87F31" w:rsidRDefault="00B87F31" w:rsidP="00B87F3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/>
          <w:i/>
          <w:snapToGrid w:val="0"/>
          <w:sz w:val="20"/>
          <w:szCs w:val="20"/>
          <w:lang w:eastAsia="pl-PL"/>
        </w:rPr>
      </w:pPr>
      <w:r w:rsidRPr="00B87F31">
        <w:rPr>
          <w:rFonts w:ascii="Bookman Old Style" w:eastAsia="Times New Roman" w:hAnsi="Bookman Old Style" w:cs="Times New Roman"/>
          <w:b/>
          <w:i/>
          <w:snapToGrid w:val="0"/>
          <w:sz w:val="20"/>
          <w:szCs w:val="20"/>
          <w:lang w:eastAsia="pl-PL"/>
        </w:rPr>
        <w:tab/>
        <w:t xml:space="preserve">„Odmulenie rowów gruntowych, przydrożnych przy drogach powiatowych </w:t>
      </w:r>
      <w:r>
        <w:rPr>
          <w:rFonts w:ascii="Bookman Old Style" w:eastAsia="Times New Roman" w:hAnsi="Bookman Old Style" w:cs="Times New Roman"/>
          <w:b/>
          <w:i/>
          <w:snapToGrid w:val="0"/>
          <w:sz w:val="20"/>
          <w:szCs w:val="20"/>
          <w:lang w:eastAsia="pl-PL"/>
        </w:rPr>
        <w:t xml:space="preserve">                 </w:t>
      </w:r>
      <w:r w:rsidRPr="00B87F31">
        <w:rPr>
          <w:rFonts w:ascii="Bookman Old Style" w:eastAsia="Times New Roman" w:hAnsi="Bookman Old Style" w:cs="Times New Roman"/>
          <w:b/>
          <w:i/>
          <w:snapToGrid w:val="0"/>
          <w:sz w:val="20"/>
          <w:szCs w:val="20"/>
          <w:lang w:eastAsia="pl-PL"/>
        </w:rPr>
        <w:t>na terenie Powiatu Starachowickiego”.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2384853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2024 poz. 507 z późn.zm.).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364D4"/>
    <w:rsid w:val="002C061C"/>
    <w:rsid w:val="002C35A4"/>
    <w:rsid w:val="002E5A4A"/>
    <w:rsid w:val="003057DE"/>
    <w:rsid w:val="0033110A"/>
    <w:rsid w:val="00343081"/>
    <w:rsid w:val="0034511E"/>
    <w:rsid w:val="00345B5C"/>
    <w:rsid w:val="00387B89"/>
    <w:rsid w:val="003A606B"/>
    <w:rsid w:val="003B56A5"/>
    <w:rsid w:val="0040426C"/>
    <w:rsid w:val="00410971"/>
    <w:rsid w:val="005815F3"/>
    <w:rsid w:val="005A44CE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87F31"/>
    <w:rsid w:val="00BF0139"/>
    <w:rsid w:val="00CA784D"/>
    <w:rsid w:val="00D7482C"/>
    <w:rsid w:val="00D94115"/>
    <w:rsid w:val="00DB39A8"/>
    <w:rsid w:val="00E336FD"/>
    <w:rsid w:val="00E45061"/>
    <w:rsid w:val="00E73325"/>
    <w:rsid w:val="00EF3F99"/>
    <w:rsid w:val="00F268C6"/>
    <w:rsid w:val="00F32447"/>
    <w:rsid w:val="00F332A6"/>
    <w:rsid w:val="00F66325"/>
    <w:rsid w:val="00F679F4"/>
    <w:rsid w:val="00F92F29"/>
    <w:rsid w:val="00FB13B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79</cp:revision>
  <cp:lastPrinted>2021-03-22T10:31:00Z</cp:lastPrinted>
  <dcterms:created xsi:type="dcterms:W3CDTF">2021-08-20T10:35:00Z</dcterms:created>
  <dcterms:modified xsi:type="dcterms:W3CDTF">2025-11-14T09:42:00Z</dcterms:modified>
</cp:coreProperties>
</file>